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78BAE0" w14:textId="77777777" w:rsidR="00CB4834" w:rsidRDefault="00C03973">
      <w:pPr>
        <w:spacing w:after="0"/>
        <w:jc w:val="center"/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>Katelyn Reyes</w:t>
      </w:r>
    </w:p>
    <w:p w14:paraId="03A5DBBA" w14:textId="77777777" w:rsidR="00CB4834" w:rsidRDefault="00C03973">
      <w:pPr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>Graphic Design</w:t>
      </w:r>
      <w:r>
        <w:rPr>
          <w:rFonts w:ascii="Helvetica Neue" w:eastAsia="Helvetica Neue" w:hAnsi="Helvetica Neue" w:cs="Helvetica Neue"/>
          <w:b/>
        </w:rPr>
        <w:t xml:space="preserve"> Lesson</w:t>
      </w:r>
      <w:r>
        <w:rPr>
          <w:rFonts w:ascii="Helvetica Neue" w:eastAsia="Helvetica Neue" w:hAnsi="Helvetica Neue" w:cs="Helvetica Neue"/>
        </w:rPr>
        <w:t xml:space="preserve">: </w:t>
      </w:r>
      <w:r>
        <w:rPr>
          <w:rFonts w:ascii="Helvetica Neue" w:eastAsia="Helvetica Neue" w:hAnsi="Helvetica Neue" w:cs="Helvetica Neue"/>
          <w:b/>
          <w:color w:val="000000"/>
        </w:rPr>
        <w:t>Visual Identity</w:t>
      </w:r>
    </w:p>
    <w:tbl>
      <w:tblPr>
        <w:tblStyle w:val="a"/>
        <w:tblW w:w="9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32"/>
        <w:gridCol w:w="4758"/>
      </w:tblGrid>
      <w:tr w:rsidR="00CB4834" w14:paraId="1C531B0A" w14:textId="77777777">
        <w:trPr>
          <w:trHeight w:val="431"/>
        </w:trPr>
        <w:tc>
          <w:tcPr>
            <w:tcW w:w="4820" w:type="dxa"/>
            <w:gridSpan w:val="2"/>
          </w:tcPr>
          <w:p w14:paraId="0CEB1277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>Title:</w:t>
            </w:r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r>
              <w:rPr>
                <w:rFonts w:ascii="Helvetica Neue" w:eastAsia="Helvetica Neue" w:hAnsi="Helvetica Neue" w:cs="Helvetica Neue"/>
              </w:rPr>
              <w:t>Personal Logo</w:t>
            </w:r>
          </w:p>
        </w:tc>
        <w:tc>
          <w:tcPr>
            <w:tcW w:w="4758" w:type="dxa"/>
          </w:tcPr>
          <w:p w14:paraId="313012EF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 xml:space="preserve">Grade Level: </w:t>
            </w:r>
            <w:r>
              <w:rPr>
                <w:rFonts w:ascii="Helvetica Neue" w:eastAsia="Helvetica Neue" w:hAnsi="Helvetica Neue" w:cs="Helvetica Neue"/>
              </w:rPr>
              <w:t>8th Grade</w:t>
            </w:r>
          </w:p>
        </w:tc>
      </w:tr>
      <w:tr w:rsidR="00CB4834" w14:paraId="4BCEF1BE" w14:textId="77777777">
        <w:trPr>
          <w:trHeight w:val="566"/>
        </w:trPr>
        <w:tc>
          <w:tcPr>
            <w:tcW w:w="9578" w:type="dxa"/>
            <w:gridSpan w:val="3"/>
          </w:tcPr>
          <w:p w14:paraId="3B411BA9" w14:textId="77777777" w:rsidR="00CB4834" w:rsidRDefault="00C03973">
            <w:pPr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>The Big Idea (Overall Concept):</w:t>
            </w:r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r>
              <w:rPr>
                <w:rFonts w:ascii="Helvetica Neue" w:eastAsia="Helvetica Neue" w:hAnsi="Helvetica Neue" w:cs="Helvetica Neue"/>
                <w:highlight w:val="white"/>
              </w:rPr>
              <w:t xml:space="preserve">Exploring the impact of logos through thoughtful design </w:t>
            </w:r>
          </w:p>
        </w:tc>
      </w:tr>
      <w:tr w:rsidR="00CB4834" w14:paraId="6DFF2C62" w14:textId="77777777">
        <w:trPr>
          <w:trHeight w:val="1425"/>
        </w:trPr>
        <w:tc>
          <w:tcPr>
            <w:tcW w:w="9578" w:type="dxa"/>
            <w:gridSpan w:val="3"/>
          </w:tcPr>
          <w:p w14:paraId="5D1CED93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>Description of Lesson (Brief Summary):</w:t>
            </w:r>
          </w:p>
          <w:p w14:paraId="39D2FB4B" w14:textId="77777777" w:rsidR="00CB4834" w:rsidRDefault="00C03973">
            <w:pPr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Class will </w:t>
            </w:r>
            <w:r>
              <w:rPr>
                <w:rFonts w:ascii="Helvetica Neue" w:eastAsia="Helvetica Neue" w:hAnsi="Helvetica Neue" w:cs="Helvetica Neue"/>
              </w:rPr>
              <w:t>learn about the fundamentals of logo design. They will then design their own personal logos in order to become familiar with creating for the objectives and needs of a client (themselves). They will start by viewing and responding to a presentation, then creating thumbnails sketches. Their final product will be made on Adobe Photoshop. Students will participate in class critique at the end.</w:t>
            </w:r>
          </w:p>
        </w:tc>
      </w:tr>
      <w:tr w:rsidR="00CB4834" w14:paraId="2212F1BA" w14:textId="77777777">
        <w:trPr>
          <w:trHeight w:val="440"/>
        </w:trPr>
        <w:tc>
          <w:tcPr>
            <w:tcW w:w="9578" w:type="dxa"/>
            <w:gridSpan w:val="3"/>
          </w:tcPr>
          <w:p w14:paraId="71569805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>Time:</w:t>
            </w:r>
            <w:r>
              <w:rPr>
                <w:rFonts w:ascii="Helvetica Neue" w:eastAsia="Helvetica Neue" w:hAnsi="Helvetica Neue" w:cs="Helvetica Neue"/>
                <w:color w:val="000000"/>
              </w:rPr>
              <w:t xml:space="preserve"> About </w:t>
            </w:r>
            <w:r>
              <w:rPr>
                <w:rFonts w:ascii="Helvetica Neue" w:eastAsia="Helvetica Neue" w:hAnsi="Helvetica Neue" w:cs="Helvetica Neue"/>
              </w:rPr>
              <w:t>2</w:t>
            </w:r>
            <w:r>
              <w:rPr>
                <w:rFonts w:ascii="Helvetica Neue" w:eastAsia="Helvetica Neue" w:hAnsi="Helvetica Neue" w:cs="Helvetica Neue"/>
                <w:color w:val="000000"/>
              </w:rPr>
              <w:t xml:space="preserve"> weeks</w:t>
            </w:r>
          </w:p>
        </w:tc>
      </w:tr>
      <w:tr w:rsidR="00CB4834" w14:paraId="7C197ADE" w14:textId="77777777">
        <w:trPr>
          <w:trHeight w:val="2402"/>
        </w:trPr>
        <w:tc>
          <w:tcPr>
            <w:tcW w:w="4788" w:type="dxa"/>
          </w:tcPr>
          <w:p w14:paraId="4BD0346D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>Enduring Understandings:</w:t>
            </w:r>
          </w:p>
          <w:p w14:paraId="0D781ADC" w14:textId="77777777" w:rsidR="00CB4834" w:rsidRDefault="00C03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Creativity and innovative thinking are essential life skills that can be developed.</w:t>
            </w:r>
          </w:p>
          <w:p w14:paraId="53AB148E" w14:textId="77777777" w:rsidR="00CB4834" w:rsidRDefault="00CB4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</w:p>
          <w:p w14:paraId="654072FC" w14:textId="77777777" w:rsidR="00CB4834" w:rsidRDefault="00C03973">
            <w:pPr>
              <w:spacing w:after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Artists and designers experiment with forms, structures, materials, concepts, media, and artmaking approaches.</w:t>
            </w:r>
          </w:p>
          <w:p w14:paraId="748820DC" w14:textId="77777777" w:rsidR="00CB4834" w:rsidRDefault="00CB4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</w:p>
          <w:p w14:paraId="256186AB" w14:textId="77777777" w:rsidR="00CB4834" w:rsidRDefault="00C03973">
            <w:pPr>
              <w:spacing w:after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Visual Imagery influences understanding of and responses to the world.</w:t>
            </w:r>
          </w:p>
          <w:p w14:paraId="29781395" w14:textId="77777777" w:rsidR="00CB4834" w:rsidRDefault="00CB4834">
            <w:pPr>
              <w:spacing w:after="0"/>
              <w:rPr>
                <w:rFonts w:ascii="Helvetica Neue" w:eastAsia="Helvetica Neue" w:hAnsi="Helvetica Neue" w:cs="Helvetica Neue"/>
              </w:rPr>
            </w:pPr>
          </w:p>
          <w:p w14:paraId="7E93FD36" w14:textId="77777777" w:rsidR="00CB4834" w:rsidRDefault="00C03973">
            <w:pPr>
              <w:spacing w:after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People gain insights into meanings of artworks by engaging in the process of art criticism.</w:t>
            </w:r>
          </w:p>
        </w:tc>
        <w:tc>
          <w:tcPr>
            <w:tcW w:w="4790" w:type="dxa"/>
            <w:gridSpan w:val="2"/>
          </w:tcPr>
          <w:p w14:paraId="0E6608C4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>21</w:t>
            </w:r>
            <w:r>
              <w:rPr>
                <w:rFonts w:ascii="Helvetica Neue" w:eastAsia="Helvetica Neue" w:hAnsi="Helvetica Neue" w:cs="Helvetica Neue"/>
                <w:b/>
                <w:color w:val="000000"/>
                <w:vertAlign w:val="superscript"/>
              </w:rPr>
              <w:t>st</w:t>
            </w:r>
            <w:r>
              <w:rPr>
                <w:rFonts w:ascii="Helvetica Neue" w:eastAsia="Helvetica Neue" w:hAnsi="Helvetica Neue" w:cs="Helvetica Neue"/>
                <w:b/>
                <w:color w:val="000000"/>
              </w:rPr>
              <w:t xml:space="preserve"> Century Skills:</w:t>
            </w:r>
          </w:p>
          <w:p w14:paraId="7B6AFC53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Critical Thinking, Creativity, Communication, Technology Literacy,</w:t>
            </w:r>
            <w:r>
              <w:rPr>
                <w:rFonts w:ascii="Helvetica Neue" w:eastAsia="Helvetica Neue" w:hAnsi="Helvetica Neue" w:cs="Helvetica Neue"/>
              </w:rPr>
              <w:t xml:space="preserve"> I</w:t>
            </w:r>
            <w:r>
              <w:rPr>
                <w:rFonts w:ascii="Helvetica Neue" w:eastAsia="Helvetica Neue" w:hAnsi="Helvetica Neue" w:cs="Helvetica Neue"/>
                <w:color w:val="000000"/>
              </w:rPr>
              <w:t xml:space="preserve">nitiative, Productivity, </w:t>
            </w:r>
          </w:p>
          <w:p w14:paraId="525EF409" w14:textId="77777777" w:rsidR="00CB4834" w:rsidRDefault="00CB4834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</w:p>
          <w:p w14:paraId="1FC4EF17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 xml:space="preserve">Studio Habits: </w:t>
            </w:r>
          </w:p>
          <w:p w14:paraId="6114F575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Envision, Observe, Reflect, Stretch &amp; Explore, Understand Art Worlds</w:t>
            </w:r>
          </w:p>
        </w:tc>
      </w:tr>
      <w:tr w:rsidR="00CB4834" w14:paraId="08B1D5E4" w14:textId="77777777">
        <w:trPr>
          <w:trHeight w:val="1151"/>
        </w:trPr>
        <w:tc>
          <w:tcPr>
            <w:tcW w:w="4788" w:type="dxa"/>
          </w:tcPr>
          <w:p w14:paraId="788B9007" w14:textId="77777777" w:rsidR="00CB4834" w:rsidRDefault="00C03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Helvetica Neue" w:eastAsia="Helvetica Neue" w:hAnsi="Helvetica Neue" w:cs="Helvetica Neue"/>
                <w:color w:val="4D4D4F"/>
                <w:sz w:val="13"/>
                <w:szCs w:val="13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>Essential Questions: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40E93611" wp14:editId="4DCC0836">
                      <wp:simplePos x="0" y="0"/>
                      <wp:positionH relativeFrom="column">
                        <wp:posOffset>2705100</wp:posOffset>
                      </wp:positionH>
                      <wp:positionV relativeFrom="paragraph">
                        <wp:posOffset>63500</wp:posOffset>
                      </wp:positionV>
                      <wp:extent cx="150495" cy="923925"/>
                      <wp:effectExtent l="0" t="0" r="0" b="0"/>
                      <wp:wrapSquare wrapText="bothSides" distT="0" distB="0" distL="114300" distR="114300"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5515" y="3322800"/>
                                <a:ext cx="14097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CCABD55" w14:textId="77777777" w:rsidR="00CB4834" w:rsidRDefault="00CB4834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  <w:p w14:paraId="58CE2CFC" w14:textId="77777777" w:rsidR="00CB4834" w:rsidRDefault="00CB4834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2705100</wp:posOffset>
                      </wp:positionH>
                      <wp:positionV relativeFrom="paragraph">
                        <wp:posOffset>63500</wp:posOffset>
                      </wp:positionV>
                      <wp:extent cx="150495" cy="923925"/>
                      <wp:effectExtent b="0" l="0" r="0" t="0"/>
                      <wp:wrapSquare wrapText="bothSides" distB="0" distT="0" distL="114300" distR="114300"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0495" cy="923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D2166A3" w14:textId="77777777" w:rsidR="00CB4834" w:rsidRDefault="00C03973">
            <w:pPr>
              <w:spacing w:after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What conditions, attitudes, and behaviors support creativity and innovative thinking?</w:t>
            </w:r>
          </w:p>
          <w:p w14:paraId="256B4C10" w14:textId="77777777" w:rsidR="00CB4834" w:rsidRDefault="00CB4834">
            <w:pPr>
              <w:spacing w:after="0"/>
              <w:rPr>
                <w:rFonts w:ascii="Helvetica Neue" w:eastAsia="Helvetica Neue" w:hAnsi="Helvetica Neue" w:cs="Helvetica Neue"/>
              </w:rPr>
            </w:pPr>
          </w:p>
          <w:p w14:paraId="2051DB47" w14:textId="77777777" w:rsidR="00CB4834" w:rsidRDefault="00C03973">
            <w:pPr>
              <w:spacing w:after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How do artists and designers determine whether a particular direction in their work is effective?</w:t>
            </w:r>
          </w:p>
          <w:p w14:paraId="7F5607FC" w14:textId="77777777" w:rsidR="00CB4834" w:rsidRDefault="00CB4834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</w:p>
          <w:p w14:paraId="227D3C8B" w14:textId="77777777" w:rsidR="00CB4834" w:rsidRDefault="00C03973">
            <w:pPr>
              <w:spacing w:after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Where and how do we encounter images in our world?</w:t>
            </w:r>
          </w:p>
          <w:p w14:paraId="39886CD9" w14:textId="77777777" w:rsidR="00CB4834" w:rsidRDefault="00CB4834">
            <w:pPr>
              <w:spacing w:after="0"/>
              <w:rPr>
                <w:rFonts w:ascii="Helvetica Neue" w:eastAsia="Helvetica Neue" w:hAnsi="Helvetica Neue" w:cs="Helvetica Neue"/>
              </w:rPr>
            </w:pPr>
          </w:p>
          <w:p w14:paraId="41C49E31" w14:textId="77777777" w:rsidR="00CB4834" w:rsidRDefault="00C03973">
            <w:pPr>
              <w:spacing w:after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How do images influence our views of the world?</w:t>
            </w:r>
          </w:p>
          <w:p w14:paraId="2EF5A414" w14:textId="77777777" w:rsidR="00CB4834" w:rsidRDefault="00CB4834">
            <w:pPr>
              <w:spacing w:after="0"/>
              <w:rPr>
                <w:rFonts w:ascii="Helvetica Neue" w:eastAsia="Helvetica Neue" w:hAnsi="Helvetica Neue" w:cs="Helvetica Neue"/>
              </w:rPr>
            </w:pPr>
          </w:p>
          <w:p w14:paraId="20A46AC9" w14:textId="77777777" w:rsidR="00CB4834" w:rsidRDefault="00C03973">
            <w:pPr>
              <w:spacing w:after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lastRenderedPageBreak/>
              <w:t>How does knowing and using visual art vocabularies help us understand and interpret works of art?</w:t>
            </w:r>
          </w:p>
          <w:p w14:paraId="5EA15A7D" w14:textId="77777777" w:rsidR="00CB4834" w:rsidRDefault="00CB4834">
            <w:pPr>
              <w:spacing w:after="0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4790" w:type="dxa"/>
            <w:gridSpan w:val="2"/>
          </w:tcPr>
          <w:p w14:paraId="6F195376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lastRenderedPageBreak/>
              <w:t>Technical Skills:</w:t>
            </w:r>
          </w:p>
          <w:p w14:paraId="39A3BED8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Students will learn </w:t>
            </w:r>
            <w:r>
              <w:rPr>
                <w:rFonts w:ascii="Helvetica Neue" w:eastAsia="Helvetica Neue" w:hAnsi="Helvetica Neue" w:cs="Helvetica Neue"/>
              </w:rPr>
              <w:t>about one of the roles of a graphic designer.</w:t>
            </w:r>
          </w:p>
          <w:p w14:paraId="59DD2A60" w14:textId="77777777" w:rsidR="00CB4834" w:rsidRDefault="00CB4834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</w:p>
          <w:p w14:paraId="14AF90C6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Students will </w:t>
            </w:r>
            <w:r>
              <w:rPr>
                <w:rFonts w:ascii="Helvetica Neue" w:eastAsia="Helvetica Neue" w:hAnsi="Helvetica Neue" w:cs="Helvetica Neue"/>
              </w:rPr>
              <w:t>be introduced</w:t>
            </w:r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r>
              <w:rPr>
                <w:rFonts w:ascii="Helvetica Neue" w:eastAsia="Helvetica Neue" w:hAnsi="Helvetica Neue" w:cs="Helvetica Neue"/>
              </w:rPr>
              <w:t>to</w:t>
            </w:r>
            <w:r>
              <w:rPr>
                <w:rFonts w:ascii="Helvetica Neue" w:eastAsia="Helvetica Neue" w:hAnsi="Helvetica Neue" w:cs="Helvetica Neue"/>
                <w:color w:val="000000"/>
              </w:rPr>
              <w:t xml:space="preserve"> Adobe </w:t>
            </w:r>
            <w:r>
              <w:rPr>
                <w:rFonts w:ascii="Helvetica Neue" w:eastAsia="Helvetica Neue" w:hAnsi="Helvetica Neue" w:cs="Helvetica Neue"/>
              </w:rPr>
              <w:t>Photoshop</w:t>
            </w:r>
            <w:r>
              <w:rPr>
                <w:rFonts w:ascii="Helvetica Neue" w:eastAsia="Helvetica Neue" w:hAnsi="Helvetica Neue" w:cs="Helvetica Neue"/>
                <w:color w:val="000000"/>
              </w:rPr>
              <w:t>.</w:t>
            </w:r>
          </w:p>
          <w:p w14:paraId="2E51C4FC" w14:textId="77777777" w:rsidR="00CB4834" w:rsidRDefault="00CB4834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</w:p>
          <w:p w14:paraId="11FED536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Students will learn skills of branding / creating a </w:t>
            </w:r>
            <w:r>
              <w:rPr>
                <w:rFonts w:ascii="Helvetica Neue" w:eastAsia="Helvetica Neue" w:hAnsi="Helvetica Neue" w:cs="Helvetica Neue"/>
              </w:rPr>
              <w:t>Logotype</w:t>
            </w:r>
            <w:r>
              <w:rPr>
                <w:rFonts w:ascii="Helvetica Neue" w:eastAsia="Helvetica Neue" w:hAnsi="Helvetica Neue" w:cs="Helvetica Neue"/>
                <w:color w:val="000000"/>
              </w:rPr>
              <w:t xml:space="preserve">: </w:t>
            </w:r>
          </w:p>
          <w:p w14:paraId="78462E0A" w14:textId="77777777" w:rsidR="00CB4834" w:rsidRDefault="00C039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Establish naming of </w:t>
            </w:r>
            <w:r>
              <w:rPr>
                <w:rFonts w:ascii="Helvetica Neue" w:eastAsia="Helvetica Neue" w:hAnsi="Helvetica Neue" w:cs="Helvetica Neue"/>
              </w:rPr>
              <w:t xml:space="preserve">their </w:t>
            </w:r>
            <w:proofErr w:type="spellStart"/>
            <w:r>
              <w:rPr>
                <w:rFonts w:ascii="Helvetica Neue" w:eastAsia="Helvetica Neue" w:hAnsi="Helvetica Neue" w:cs="Helvetica Neue"/>
              </w:rPr>
              <w:t>self brand</w:t>
            </w:r>
            <w:proofErr w:type="spellEnd"/>
            <w:r>
              <w:rPr>
                <w:rFonts w:ascii="Helvetica Neue" w:eastAsia="Helvetica Neue" w:hAnsi="Helvetica Neue" w:cs="Helvetica Neue"/>
              </w:rPr>
              <w:t>.</w:t>
            </w:r>
          </w:p>
          <w:p w14:paraId="37612307" w14:textId="77777777" w:rsidR="00CB4834" w:rsidRDefault="00C039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Branding and Visual Identity that engages and communicates your unique personality.</w:t>
            </w:r>
          </w:p>
          <w:p w14:paraId="2489A4E0" w14:textId="77777777" w:rsidR="00CB4834" w:rsidRDefault="00C039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Create the elements that define your brand logos</w:t>
            </w:r>
            <w:r>
              <w:rPr>
                <w:rFonts w:ascii="Helvetica Neue" w:eastAsia="Helvetica Neue" w:hAnsi="Helvetica Neue" w:cs="Helvetica Neue"/>
              </w:rPr>
              <w:t xml:space="preserve">: </w:t>
            </w:r>
            <w:r>
              <w:rPr>
                <w:rFonts w:ascii="Helvetica Neue" w:eastAsia="Helvetica Neue" w:hAnsi="Helvetica Neue" w:cs="Helvetica Neue"/>
                <w:color w:val="000000"/>
              </w:rPr>
              <w:t xml:space="preserve"> color palette, font </w:t>
            </w:r>
            <w:r>
              <w:rPr>
                <w:rFonts w:ascii="Helvetica Neue" w:eastAsia="Helvetica Neue" w:hAnsi="Helvetica Neue" w:cs="Helvetica Neue"/>
                <w:color w:val="000000"/>
              </w:rPr>
              <w:lastRenderedPageBreak/>
              <w:t xml:space="preserve">choice, </w:t>
            </w:r>
            <w:r>
              <w:rPr>
                <w:rFonts w:ascii="Helvetica Neue" w:eastAsia="Helvetica Neue" w:hAnsi="Helvetica Neue" w:cs="Helvetica Neue"/>
                <w:color w:val="000000"/>
              </w:rPr>
              <w:br/>
              <w:t>imagery</w:t>
            </w:r>
            <w:r>
              <w:rPr>
                <w:rFonts w:ascii="Helvetica Neue" w:eastAsia="Helvetica Neue" w:hAnsi="Helvetica Neue" w:cs="Helvetica Neue"/>
              </w:rPr>
              <w:t>, etc.</w:t>
            </w:r>
          </w:p>
          <w:p w14:paraId="4F86FD57" w14:textId="77777777" w:rsidR="00CB4834" w:rsidRDefault="00C039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Apply your branding in a creative, engaging and appropriate way</w:t>
            </w:r>
            <w:r>
              <w:rPr>
                <w:rFonts w:ascii="Helvetica Neue" w:eastAsia="Helvetica Neue" w:hAnsi="Helvetica Neue" w:cs="Helvetica Neue"/>
              </w:rPr>
              <w:t>.</w:t>
            </w:r>
          </w:p>
        </w:tc>
      </w:tr>
      <w:tr w:rsidR="00CB4834" w14:paraId="3F8E2D32" w14:textId="77777777">
        <w:trPr>
          <w:trHeight w:val="926"/>
        </w:trPr>
        <w:tc>
          <w:tcPr>
            <w:tcW w:w="9578" w:type="dxa"/>
            <w:gridSpan w:val="3"/>
          </w:tcPr>
          <w:p w14:paraId="296732CB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lastRenderedPageBreak/>
              <w:t>National Core Art Standard’s:</w:t>
            </w:r>
            <w:r>
              <w:rPr>
                <w:rFonts w:ascii="Helvetica Neue" w:eastAsia="Helvetica Neue" w:hAnsi="Helvetica Neue" w:cs="Helvetica Neue"/>
                <w:color w:val="000000"/>
              </w:rPr>
              <w:t xml:space="preserve"> http://www.nationalartsstandards.org/</w:t>
            </w:r>
          </w:p>
          <w:p w14:paraId="77145A9A" w14:textId="77777777" w:rsidR="00CB4834" w:rsidRDefault="00C03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Creating - </w:t>
            </w:r>
            <w:proofErr w:type="gramStart"/>
            <w:r>
              <w:rPr>
                <w:rFonts w:ascii="Helvetica Neue" w:eastAsia="Helvetica Neue" w:hAnsi="Helvetica Neue" w:cs="Helvetica Neue"/>
              </w:rPr>
              <w:t>VA:Cr</w:t>
            </w:r>
            <w:proofErr w:type="gramEnd"/>
            <w:r>
              <w:rPr>
                <w:rFonts w:ascii="Helvetica Neue" w:eastAsia="Helvetica Neue" w:hAnsi="Helvetica Neue" w:cs="Helvetica Neue"/>
              </w:rPr>
              <w:t>1.1.8a Document early stages of the creative process visually and or verbally in traditional or new media.</w:t>
            </w:r>
          </w:p>
          <w:p w14:paraId="62E4C360" w14:textId="77777777" w:rsidR="00CB4834" w:rsidRDefault="00CB4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Helvetica Neue" w:eastAsia="Helvetica Neue" w:hAnsi="Helvetica Neue" w:cs="Helvetica Neue"/>
              </w:rPr>
            </w:pPr>
          </w:p>
          <w:p w14:paraId="7D281668" w14:textId="77777777" w:rsidR="00CB4834" w:rsidRDefault="00C03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Creating - </w:t>
            </w:r>
            <w:proofErr w:type="gramStart"/>
            <w:r>
              <w:rPr>
                <w:rFonts w:ascii="Helvetica Neue" w:eastAsia="Helvetica Neue" w:hAnsi="Helvetica Neue" w:cs="Helvetica Neue"/>
              </w:rPr>
              <w:t>VA:Cr</w:t>
            </w:r>
            <w:proofErr w:type="gramEnd"/>
            <w:r>
              <w:rPr>
                <w:rFonts w:ascii="Helvetica Neue" w:eastAsia="Helvetica Neue" w:hAnsi="Helvetica Neue" w:cs="Helvetica Neue"/>
              </w:rPr>
              <w:t>2.1.8a Demonstrate willingness to experiment, innovate, and take risks to pursue ideas, forms, and meanings that emerge in the process of artmaking or designing.</w:t>
            </w:r>
            <w:r>
              <w:rPr>
                <w:rFonts w:ascii="Helvetica Neue" w:eastAsia="Helvetica Neue" w:hAnsi="Helvetica Neue" w:cs="Helvetica Neue"/>
              </w:rPr>
              <w:tab/>
            </w:r>
          </w:p>
          <w:p w14:paraId="05F0A080" w14:textId="77777777" w:rsidR="00CB4834" w:rsidRDefault="00CB4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Helvetica Neue" w:eastAsia="Helvetica Neue" w:hAnsi="Helvetica Neue" w:cs="Helvetica Neue"/>
              </w:rPr>
            </w:pPr>
          </w:p>
          <w:p w14:paraId="7B4A06C5" w14:textId="77777777" w:rsidR="00CB4834" w:rsidRDefault="00C03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Responding </w:t>
            </w:r>
            <w:proofErr w:type="gramStart"/>
            <w:r>
              <w:rPr>
                <w:rFonts w:ascii="Helvetica Neue" w:eastAsia="Helvetica Neue" w:hAnsi="Helvetica Neue" w:cs="Helvetica Neue"/>
              </w:rPr>
              <w:t>VA:Re</w:t>
            </w:r>
            <w:proofErr w:type="gramEnd"/>
            <w:r>
              <w:rPr>
                <w:rFonts w:ascii="Helvetica Neue" w:eastAsia="Helvetica Neue" w:hAnsi="Helvetica Neue" w:cs="Helvetica Neue"/>
              </w:rPr>
              <w:t>7.2.8a Compare and contrast contexts and media in which viewers encounter images that influence ideas, emotions, and actions.</w:t>
            </w:r>
          </w:p>
          <w:p w14:paraId="61F29D37" w14:textId="77777777" w:rsidR="00CB4834" w:rsidRDefault="00CB4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Helvetica Neue" w:eastAsia="Helvetica Neue" w:hAnsi="Helvetica Neue" w:cs="Helvetica Neue"/>
              </w:rPr>
            </w:pPr>
          </w:p>
          <w:p w14:paraId="33862551" w14:textId="77777777" w:rsidR="00CB4834" w:rsidRDefault="00C03973">
            <w:pPr>
              <w:spacing w:after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Responding - </w:t>
            </w:r>
            <w:proofErr w:type="gramStart"/>
            <w:r>
              <w:rPr>
                <w:rFonts w:ascii="Helvetica Neue" w:eastAsia="Helvetica Neue" w:hAnsi="Helvetica Neue" w:cs="Helvetica Neue"/>
              </w:rPr>
              <w:t>VA:Re</w:t>
            </w:r>
            <w:proofErr w:type="gramEnd"/>
            <w:r>
              <w:rPr>
                <w:rFonts w:ascii="Helvetica Neue" w:eastAsia="Helvetica Neue" w:hAnsi="Helvetica Neue" w:cs="Helvetica Neue"/>
              </w:rPr>
              <w:t>8.1.8a Interpret art by analyzing how the interaction of subject matter, characteristics of form and structure, use of media, art-making approaches, and relevant contextual information contributes to understanding messages or ideas and mood conveyed.</w:t>
            </w:r>
          </w:p>
          <w:p w14:paraId="3C526234" w14:textId="77777777" w:rsidR="00CB4834" w:rsidRDefault="00CB4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Helvetica Neue" w:eastAsia="Helvetica Neue" w:hAnsi="Helvetica Neue" w:cs="Helvetica Neue"/>
              </w:rPr>
            </w:pPr>
          </w:p>
        </w:tc>
      </w:tr>
      <w:tr w:rsidR="00CB4834" w14:paraId="5ED3B7B9" w14:textId="77777777">
        <w:trPr>
          <w:trHeight w:val="719"/>
        </w:trPr>
        <w:tc>
          <w:tcPr>
            <w:tcW w:w="9578" w:type="dxa"/>
            <w:gridSpan w:val="3"/>
          </w:tcPr>
          <w:p w14:paraId="4C68BBDE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>Instruction – daily plan:</w:t>
            </w:r>
          </w:p>
          <w:p w14:paraId="68FC1248" w14:textId="77777777" w:rsidR="00CB4834" w:rsidRDefault="00C03973">
            <w:pPr>
              <w:spacing w:after="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Day 1:</w:t>
            </w:r>
          </w:p>
          <w:p w14:paraId="29563DCF" w14:textId="77777777" w:rsidR="00CB4834" w:rsidRDefault="00C03973">
            <w:pPr>
              <w:numPr>
                <w:ilvl w:val="0"/>
                <w:numId w:val="1"/>
              </w:numPr>
              <w:spacing w:after="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Presentation of general </w:t>
            </w:r>
            <w:r>
              <w:rPr>
                <w:rFonts w:ascii="Helvetica Neue" w:eastAsia="Helvetica Neue" w:hAnsi="Helvetica Neue" w:cs="Helvetica Neue"/>
              </w:rPr>
              <w:t>logo design concepts</w:t>
            </w:r>
            <w:r>
              <w:rPr>
                <w:rFonts w:ascii="Helvetica Neue" w:eastAsia="Helvetica Neue" w:hAnsi="Helvetica Neue" w:cs="Helvetica Neue"/>
                <w:color w:val="000000"/>
              </w:rPr>
              <w:t xml:space="preserve">. ( </w:t>
            </w:r>
            <w:hyperlink r:id="rId7" w:anchor="slide=id.g35f391192_00">
              <w:r>
                <w:rPr>
                  <w:rFonts w:ascii="Helvetica Neue" w:eastAsia="Helvetica Neue" w:hAnsi="Helvetica Neue" w:cs="Helvetica Neue"/>
                  <w:color w:val="1155CC"/>
                  <w:u w:val="single"/>
                </w:rPr>
                <w:t>Logo Slides Presentation</w:t>
              </w:r>
            </w:hyperlink>
            <w:r>
              <w:rPr>
                <w:rFonts w:ascii="Helvetica Neue" w:eastAsia="Helvetica Neue" w:hAnsi="Helvetica Neue" w:cs="Helvetica Neue"/>
                <w:color w:val="000000"/>
              </w:rPr>
              <w:t xml:space="preserve"> )</w:t>
            </w:r>
          </w:p>
          <w:p w14:paraId="6C8DE605" w14:textId="77777777" w:rsidR="00CB4834" w:rsidRDefault="00C03973">
            <w:pPr>
              <w:numPr>
                <w:ilvl w:val="0"/>
                <w:numId w:val="1"/>
              </w:numPr>
              <w:spacing w:after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Students will receive a handout of project description and rubric. </w:t>
            </w:r>
          </w:p>
          <w:p w14:paraId="1ABE3405" w14:textId="77777777" w:rsidR="00CB4834" w:rsidRDefault="00C03973">
            <w:pPr>
              <w:numPr>
                <w:ilvl w:val="0"/>
                <w:numId w:val="1"/>
              </w:numPr>
              <w:spacing w:after="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highlight w:val="white"/>
              </w:rPr>
              <w:t>If there is time, have them start their first step of researching and brainstorming.</w:t>
            </w:r>
          </w:p>
          <w:p w14:paraId="0DDE745E" w14:textId="77777777" w:rsidR="00CB4834" w:rsidRDefault="00C03973">
            <w:pPr>
              <w:numPr>
                <w:ilvl w:val="0"/>
                <w:numId w:val="1"/>
              </w:numPr>
              <w:spacing w:after="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</w:rPr>
              <w:t>Students should, in their sketchbooks, start taking notes, writing down ideas, and drawing thumbnail sketches for their own logos.</w:t>
            </w:r>
          </w:p>
          <w:p w14:paraId="2A22F7BE" w14:textId="77777777" w:rsidR="00CB4834" w:rsidRDefault="00C03973">
            <w:pPr>
              <w:spacing w:after="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Days 2-3: </w:t>
            </w:r>
          </w:p>
          <w:p w14:paraId="1A86F357" w14:textId="77777777" w:rsidR="00CB4834" w:rsidRDefault="00C03973">
            <w:pPr>
              <w:numPr>
                <w:ilvl w:val="0"/>
                <w:numId w:val="2"/>
              </w:numPr>
              <w:spacing w:after="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</w:rPr>
              <w:t>Students continue to work on their researching and brainstorming.</w:t>
            </w:r>
          </w:p>
          <w:p w14:paraId="463216BD" w14:textId="77777777" w:rsidR="00CB4834" w:rsidRDefault="00C03973">
            <w:pPr>
              <w:numPr>
                <w:ilvl w:val="0"/>
                <w:numId w:val="2"/>
              </w:numPr>
              <w:spacing w:after="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</w:rPr>
              <w:t>By the end of Day 3 they should be transitioning to step 2: adding details and refining their work in their sketchbooks.</w:t>
            </w:r>
          </w:p>
          <w:p w14:paraId="0A9F2B1A" w14:textId="77777777" w:rsidR="00CB4834" w:rsidRDefault="00C03973">
            <w:pPr>
              <w:spacing w:after="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Day</w:t>
            </w:r>
            <w:r>
              <w:rPr>
                <w:rFonts w:ascii="Helvetica Neue" w:eastAsia="Helvetica Neue" w:hAnsi="Helvetica Neue" w:cs="Helvetica Neue"/>
              </w:rPr>
              <w:t>s 3-4</w:t>
            </w:r>
            <w:r>
              <w:rPr>
                <w:rFonts w:ascii="Helvetica Neue" w:eastAsia="Helvetica Neue" w:hAnsi="Helvetica Neue" w:cs="Helvetica Neue"/>
                <w:color w:val="000000"/>
              </w:rPr>
              <w:t>:</w:t>
            </w:r>
          </w:p>
          <w:p w14:paraId="17454124" w14:textId="77777777" w:rsidR="00CB4834" w:rsidRDefault="00C03973">
            <w:pPr>
              <w:numPr>
                <w:ilvl w:val="0"/>
                <w:numId w:val="3"/>
              </w:numPr>
              <w:spacing w:after="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</w:rPr>
              <w:t>Students should be finalizing their designs in phase 2.</w:t>
            </w:r>
          </w:p>
          <w:p w14:paraId="56E0BA80" w14:textId="77777777" w:rsidR="00CB4834" w:rsidRDefault="00C03973">
            <w:pPr>
              <w:numPr>
                <w:ilvl w:val="0"/>
                <w:numId w:val="3"/>
              </w:numPr>
              <w:spacing w:after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Students should have their final shapes/forms, colors, fonts, sizes, symbols decided upon.</w:t>
            </w:r>
          </w:p>
          <w:p w14:paraId="065F91BA" w14:textId="77777777" w:rsidR="00CB4834" w:rsidRDefault="00C03973">
            <w:pPr>
              <w:numPr>
                <w:ilvl w:val="0"/>
                <w:numId w:val="3"/>
              </w:numPr>
              <w:spacing w:after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Students will show teacher for final approval before going to the computer.</w:t>
            </w:r>
          </w:p>
          <w:p w14:paraId="1B663C27" w14:textId="77777777" w:rsidR="00CB4834" w:rsidRDefault="00C03973">
            <w:pPr>
              <w:spacing w:after="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Day</w:t>
            </w:r>
            <w:r>
              <w:rPr>
                <w:rFonts w:ascii="Helvetica Neue" w:eastAsia="Helvetica Neue" w:hAnsi="Helvetica Neue" w:cs="Helvetica Neue"/>
              </w:rPr>
              <w:t xml:space="preserve"> </w:t>
            </w:r>
            <w:r>
              <w:rPr>
                <w:rFonts w:ascii="Helvetica Neue" w:eastAsia="Helvetica Neue" w:hAnsi="Helvetica Neue" w:cs="Helvetica Neue"/>
                <w:color w:val="000000"/>
              </w:rPr>
              <w:t>5:</w:t>
            </w:r>
          </w:p>
          <w:p w14:paraId="3C1E64C2" w14:textId="77777777" w:rsidR="00CB4834" w:rsidRDefault="00C03973">
            <w:pPr>
              <w:numPr>
                <w:ilvl w:val="0"/>
                <w:numId w:val="6"/>
              </w:numPr>
              <w:spacing w:after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Students will view an introductory demo to </w:t>
            </w:r>
            <w:proofErr w:type="spellStart"/>
            <w:r>
              <w:rPr>
                <w:rFonts w:ascii="Helvetica Neue" w:eastAsia="Helvetica Neue" w:hAnsi="Helvetica Neue" w:cs="Helvetica Neue"/>
              </w:rPr>
              <w:t>photoshop</w:t>
            </w:r>
            <w:proofErr w:type="spellEnd"/>
            <w:r>
              <w:rPr>
                <w:rFonts w:ascii="Helvetica Neue" w:eastAsia="Helvetica Neue" w:hAnsi="Helvetica Neue" w:cs="Helvetica Neue"/>
              </w:rPr>
              <w:t xml:space="preserve"> and the different effects and tools available in the program.</w:t>
            </w:r>
          </w:p>
          <w:p w14:paraId="750C2FFA" w14:textId="77777777" w:rsidR="00CB4834" w:rsidRDefault="00C03973">
            <w:pPr>
              <w:numPr>
                <w:ilvl w:val="0"/>
                <w:numId w:val="6"/>
              </w:numPr>
              <w:spacing w:after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They will also receive handouts and websites to help them learn the program, and address questions they may have. </w:t>
            </w:r>
          </w:p>
          <w:p w14:paraId="6F99914A" w14:textId="77777777" w:rsidR="00CB4834" w:rsidRDefault="00C03973">
            <w:pPr>
              <w:numPr>
                <w:ilvl w:val="0"/>
                <w:numId w:val="6"/>
              </w:numPr>
              <w:spacing w:after="0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If there is time, they will begin working on their designs in Photoshop.</w:t>
            </w:r>
          </w:p>
          <w:p w14:paraId="7167AD4E" w14:textId="77777777" w:rsidR="00CB4834" w:rsidRDefault="00C03973">
            <w:pPr>
              <w:spacing w:after="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Days 6-</w:t>
            </w:r>
            <w:r>
              <w:rPr>
                <w:rFonts w:ascii="Helvetica Neue" w:eastAsia="Helvetica Neue" w:hAnsi="Helvetica Neue" w:cs="Helvetica Neue"/>
              </w:rPr>
              <w:t>9</w:t>
            </w:r>
            <w:r>
              <w:rPr>
                <w:rFonts w:ascii="Helvetica Neue" w:eastAsia="Helvetica Neue" w:hAnsi="Helvetica Neue" w:cs="Helvetica Neue"/>
                <w:color w:val="000000"/>
              </w:rPr>
              <w:t>:</w:t>
            </w:r>
          </w:p>
          <w:p w14:paraId="3170790E" w14:textId="77777777" w:rsidR="00CB4834" w:rsidRDefault="00C03973">
            <w:pPr>
              <w:numPr>
                <w:ilvl w:val="0"/>
                <w:numId w:val="4"/>
              </w:num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</w:rPr>
              <w:t xml:space="preserve">Students will continue working on their designs in </w:t>
            </w:r>
            <w:proofErr w:type="spellStart"/>
            <w:r>
              <w:rPr>
                <w:rFonts w:ascii="Helvetica Neue" w:eastAsia="Helvetica Neue" w:hAnsi="Helvetica Neue" w:cs="Helvetica Neue"/>
              </w:rPr>
              <w:t>photoshop</w:t>
            </w:r>
            <w:proofErr w:type="spellEnd"/>
            <w:r>
              <w:rPr>
                <w:rFonts w:ascii="Helvetica Neue" w:eastAsia="Helvetica Neue" w:hAnsi="Helvetica Neue" w:cs="Helvetica Neue"/>
              </w:rPr>
              <w:t>.</w:t>
            </w:r>
          </w:p>
          <w:p w14:paraId="42E0E155" w14:textId="77777777" w:rsidR="00CB4834" w:rsidRDefault="00C03973">
            <w:pPr>
              <w:numPr>
                <w:ilvl w:val="0"/>
                <w:numId w:val="4"/>
              </w:num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Teacher will help students as needed on the program individually or in small groups. </w:t>
            </w:r>
          </w:p>
          <w:p w14:paraId="48314C26" w14:textId="77777777" w:rsidR="00CB4834" w:rsidRDefault="00C03973">
            <w:pPr>
              <w:numPr>
                <w:ilvl w:val="0"/>
                <w:numId w:val="4"/>
              </w:num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lastRenderedPageBreak/>
              <w:t xml:space="preserve">If some students finish early, they can work on placing their logo into real life branding situations (ex: letterhead, billboard, merchandise, </w:t>
            </w:r>
            <w:proofErr w:type="spellStart"/>
            <w:r>
              <w:rPr>
                <w:rFonts w:ascii="Helvetica Neue" w:eastAsia="Helvetica Neue" w:hAnsi="Helvetica Neue" w:cs="Helvetica Neue"/>
              </w:rPr>
              <w:t>etc</w:t>
            </w:r>
            <w:proofErr w:type="spellEnd"/>
            <w:r>
              <w:rPr>
                <w:rFonts w:ascii="Helvetica Neue" w:eastAsia="Helvetica Neue" w:hAnsi="Helvetica Neue" w:cs="Helvetica Neue"/>
              </w:rPr>
              <w:t>)</w:t>
            </w:r>
          </w:p>
          <w:p w14:paraId="26433894" w14:textId="77777777" w:rsidR="00CB4834" w:rsidRDefault="00C03973">
            <w:pPr>
              <w:numPr>
                <w:ilvl w:val="0"/>
                <w:numId w:val="4"/>
              </w:num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Students must place their work into google classroom file for grading.</w:t>
            </w:r>
          </w:p>
          <w:p w14:paraId="7BDE5962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Day </w:t>
            </w:r>
            <w:r>
              <w:rPr>
                <w:rFonts w:ascii="Helvetica Neue" w:eastAsia="Helvetica Neue" w:hAnsi="Helvetica Neue" w:cs="Helvetica Neue"/>
              </w:rPr>
              <w:t>10</w:t>
            </w:r>
            <w:r>
              <w:rPr>
                <w:rFonts w:ascii="Helvetica Neue" w:eastAsia="Helvetica Neue" w:hAnsi="Helvetica Neue" w:cs="Helvetica Neue"/>
                <w:color w:val="000000"/>
              </w:rPr>
              <w:t>:</w:t>
            </w:r>
          </w:p>
          <w:p w14:paraId="1C17F9B8" w14:textId="77777777" w:rsidR="00CB4834" w:rsidRDefault="00C03973">
            <w:pPr>
              <w:numPr>
                <w:ilvl w:val="0"/>
                <w:numId w:val="5"/>
              </w:num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</w:rPr>
              <w:t xml:space="preserve">Class Critique - all student work will be displayed on large screen and will be given an exit slip, see below. </w:t>
            </w:r>
          </w:p>
        </w:tc>
      </w:tr>
      <w:tr w:rsidR="00CB4834" w14:paraId="409DE50D" w14:textId="77777777">
        <w:trPr>
          <w:trHeight w:val="620"/>
        </w:trPr>
        <w:tc>
          <w:tcPr>
            <w:tcW w:w="9578" w:type="dxa"/>
            <w:gridSpan w:val="3"/>
          </w:tcPr>
          <w:p w14:paraId="7B3C10AA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lastRenderedPageBreak/>
              <w:t>Resources:</w:t>
            </w:r>
            <w:r>
              <w:rPr>
                <w:rFonts w:ascii="Helvetica Neue" w:eastAsia="Helvetica Neue" w:hAnsi="Helvetica Neue" w:cs="Helvetica Neue"/>
                <w:color w:val="000000"/>
              </w:rPr>
              <w:t xml:space="preserve"> (Websites, Books, Music,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etc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>…)</w:t>
            </w:r>
          </w:p>
          <w:p w14:paraId="4A584F81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PowerPoint Presentations </w:t>
            </w:r>
            <w:hyperlink r:id="rId8" w:anchor="slide=id.g35f391192_00">
              <w:r>
                <w:rPr>
                  <w:rFonts w:ascii="Helvetica Neue" w:eastAsia="Helvetica Neue" w:hAnsi="Helvetica Neue" w:cs="Helvetica Neue"/>
                  <w:color w:val="1155CC"/>
                  <w:u w:val="single"/>
                </w:rPr>
                <w:t>Logo Slides Presentation</w:t>
              </w:r>
            </w:hyperlink>
          </w:p>
          <w:p w14:paraId="38EEEA8B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Megg’s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History of Graphic Design</w:t>
            </w:r>
          </w:p>
          <w:p w14:paraId="40A8B8CD" w14:textId="77777777" w:rsidR="00CB4834" w:rsidRDefault="00077687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hyperlink r:id="rId9">
              <w:r w:rsidR="00C03973">
                <w:rPr>
                  <w:rFonts w:ascii="Helvetica Neue" w:eastAsia="Helvetica Neue" w:hAnsi="Helvetica Neue" w:cs="Helvetica Neue"/>
                  <w:color w:val="0563C1"/>
                  <w:u w:val="single"/>
                </w:rPr>
                <w:t>www.Behance.com</w:t>
              </w:r>
            </w:hyperlink>
            <w:r w:rsidR="00C03973"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</w:p>
          <w:p w14:paraId="23C6764D" w14:textId="77777777" w:rsidR="00CB4834" w:rsidRDefault="00077687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hyperlink r:id="rId10">
              <w:r w:rsidR="00C03973">
                <w:rPr>
                  <w:rFonts w:ascii="Helvetica Neue" w:eastAsia="Helvetica Neue" w:hAnsi="Helvetica Neue" w:cs="Helvetica Neue"/>
                  <w:color w:val="0563C1"/>
                  <w:u w:val="single"/>
                </w:rPr>
                <w:t>https://www.pentagram.com</w:t>
              </w:r>
            </w:hyperlink>
            <w:r w:rsidR="00C03973"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</w:p>
          <w:p w14:paraId="0FB53C0C" w14:textId="77777777" w:rsidR="00CB4834" w:rsidRDefault="00077687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hyperlink r:id="rId11">
              <w:r w:rsidR="00C03973">
                <w:rPr>
                  <w:rFonts w:ascii="Helvetica Neue" w:eastAsia="Helvetica Neue" w:hAnsi="Helvetica Neue" w:cs="Helvetica Neue"/>
                  <w:color w:val="0563C1"/>
                  <w:u w:val="single"/>
                </w:rPr>
                <w:t>https://www.youtube.com/watch?v=zOPA0NaeTBk</w:t>
              </w:r>
            </w:hyperlink>
            <w:r w:rsidR="00C03973">
              <w:rPr>
                <w:rFonts w:ascii="Helvetica Neue" w:eastAsia="Helvetica Neue" w:hAnsi="Helvetica Neue" w:cs="Helvetica Neue"/>
                <w:color w:val="000000"/>
              </w:rPr>
              <w:t xml:space="preserve"> - Aaron </w:t>
            </w:r>
            <w:proofErr w:type="spellStart"/>
            <w:r w:rsidR="00C03973">
              <w:rPr>
                <w:rFonts w:ascii="Helvetica Neue" w:eastAsia="Helvetica Neue" w:hAnsi="Helvetica Neue" w:cs="Helvetica Neue"/>
                <w:color w:val="000000"/>
              </w:rPr>
              <w:t>Draplin</w:t>
            </w:r>
            <w:proofErr w:type="spellEnd"/>
          </w:p>
          <w:p w14:paraId="36CD4431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Photoshop basics information, see below</w:t>
            </w:r>
          </w:p>
          <w:p w14:paraId="7BBDEF9A" w14:textId="77777777" w:rsidR="00CB4834" w:rsidRDefault="00CB4834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</w:p>
        </w:tc>
      </w:tr>
      <w:tr w:rsidR="00CB4834" w14:paraId="77ECB989" w14:textId="77777777">
        <w:trPr>
          <w:trHeight w:val="890"/>
        </w:trPr>
        <w:tc>
          <w:tcPr>
            <w:tcW w:w="9578" w:type="dxa"/>
            <w:gridSpan w:val="3"/>
          </w:tcPr>
          <w:p w14:paraId="0468F22D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>Materials Needed:</w:t>
            </w:r>
          </w:p>
          <w:p w14:paraId="491F62A4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Sketchbook</w:t>
            </w:r>
          </w:p>
          <w:p w14:paraId="5418138E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Pencil</w:t>
            </w:r>
          </w:p>
          <w:p w14:paraId="3AB31098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Computer with internet access and adobe</w:t>
            </w:r>
            <w:r>
              <w:rPr>
                <w:rFonts w:ascii="Helvetica Neue" w:eastAsia="Helvetica Neue" w:hAnsi="Helvetica Neue" w:cs="Helvetica Neue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</w:rPr>
              <w:t>photoshop</w:t>
            </w:r>
            <w:proofErr w:type="spellEnd"/>
          </w:p>
          <w:p w14:paraId="0290612D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Printer </w:t>
            </w:r>
          </w:p>
        </w:tc>
      </w:tr>
      <w:tr w:rsidR="00CB4834" w14:paraId="410F3829" w14:textId="77777777">
        <w:trPr>
          <w:trHeight w:val="1142"/>
        </w:trPr>
        <w:tc>
          <w:tcPr>
            <w:tcW w:w="9578" w:type="dxa"/>
            <w:gridSpan w:val="3"/>
          </w:tcPr>
          <w:p w14:paraId="4F96B3D5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 xml:space="preserve">Evaluations:  </w:t>
            </w:r>
          </w:p>
          <w:p w14:paraId="637DD4E8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Formative – </w:t>
            </w:r>
            <w:r>
              <w:rPr>
                <w:rFonts w:ascii="Helvetica Neue" w:eastAsia="Helvetica Neue" w:hAnsi="Helvetica Neue" w:cs="Helvetica Neue"/>
              </w:rPr>
              <w:t>Sketchbook</w:t>
            </w:r>
            <w:r>
              <w:rPr>
                <w:rFonts w:ascii="Helvetica Neue" w:eastAsia="Helvetica Neue" w:hAnsi="Helvetica Neue" w:cs="Helvetica Neue"/>
                <w:color w:val="000000"/>
              </w:rPr>
              <w:t xml:space="preserve"> Entry checking for investigation, sketches, and process. Timeline and student observation.                                                                  </w:t>
            </w:r>
          </w:p>
          <w:p w14:paraId="26635E95" w14:textId="4D305311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Summative – Rubric (see below</w:t>
            </w:r>
            <w:proofErr w:type="gramStart"/>
            <w:r>
              <w:rPr>
                <w:rFonts w:ascii="Helvetica Neue" w:eastAsia="Helvetica Neue" w:hAnsi="Helvetica Neue" w:cs="Helvetica Neue"/>
                <w:color w:val="000000"/>
              </w:rPr>
              <w:t>)</w:t>
            </w:r>
            <w:r w:rsidR="000828DE">
              <w:rPr>
                <w:rFonts w:ascii="Helvetica Neue" w:eastAsia="Helvetica Neue" w:hAnsi="Helvetica Neue" w:cs="Helvetica Neue"/>
                <w:color w:val="000000"/>
              </w:rPr>
              <w:t xml:space="preserve"> ,</w:t>
            </w:r>
            <w:proofErr w:type="gramEnd"/>
            <w:r w:rsidR="000828DE">
              <w:rPr>
                <w:rFonts w:ascii="Helvetica Neue" w:eastAsia="Helvetica Neue" w:hAnsi="Helvetica Neue" w:cs="Helvetica Neue"/>
                <w:color w:val="000000"/>
              </w:rPr>
              <w:t xml:space="preserve"> Class Critique / Exit Slip (see below)</w:t>
            </w:r>
            <w:bookmarkStart w:id="0" w:name="_GoBack"/>
            <w:bookmarkEnd w:id="0"/>
          </w:p>
          <w:p w14:paraId="6D5DC303" w14:textId="77777777" w:rsidR="000828DE" w:rsidRDefault="000828DE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</w:p>
        </w:tc>
      </w:tr>
    </w:tbl>
    <w:p w14:paraId="7FEA5049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5B170717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1D77DFE3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1AD4DBD6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73026872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3E6DD719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16E1B353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6BA93770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55C0BE0B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5E479DA9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7C784B49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2DED2921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7E4FA955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5120139F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569D8A69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74D3BB34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79C1AAA8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15BCD71C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08950C31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59015E0F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24825060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36522E12" w14:textId="77777777" w:rsidR="00C03973" w:rsidRDefault="00C03973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09BE2F0D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601FB646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3BA0903E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19CA7B2F" w14:textId="77777777" w:rsidR="00CB4834" w:rsidRDefault="00C03973">
      <w:pPr>
        <w:spacing w:after="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lastRenderedPageBreak/>
        <w:t>Personal Logo Evaluation Rubric</w:t>
      </w:r>
      <w:r>
        <w:rPr>
          <w:rFonts w:ascii="Helvetica Neue" w:eastAsia="Helvetica Neue" w:hAnsi="Helvetica Neue" w:cs="Helvetica Neue"/>
        </w:rPr>
        <w:t xml:space="preserve">                     </w:t>
      </w:r>
      <w:r>
        <w:rPr>
          <w:rFonts w:ascii="Helvetica Neue" w:eastAsia="Helvetica Neue" w:hAnsi="Helvetica Neue" w:cs="Helvetica Neue"/>
          <w:b/>
          <w:i/>
        </w:rPr>
        <w:t xml:space="preserve">  Name: </w:t>
      </w:r>
      <w:r>
        <w:rPr>
          <w:rFonts w:ascii="Helvetica Neue" w:eastAsia="Helvetica Neue" w:hAnsi="Helvetica Neue" w:cs="Helvetica Neue"/>
        </w:rPr>
        <w:t xml:space="preserve">                                       </w:t>
      </w:r>
    </w:p>
    <w:tbl>
      <w:tblPr>
        <w:tblStyle w:val="a0"/>
        <w:tblW w:w="9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20"/>
        <w:gridCol w:w="1515"/>
        <w:gridCol w:w="1380"/>
      </w:tblGrid>
      <w:tr w:rsidR="00CB4834" w14:paraId="7FDB0332" w14:textId="77777777">
        <w:tc>
          <w:tcPr>
            <w:tcW w:w="7020" w:type="dxa"/>
          </w:tcPr>
          <w:p w14:paraId="07E479B1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Read each </w:t>
            </w:r>
            <w:proofErr w:type="gramStart"/>
            <w:r>
              <w:rPr>
                <w:rFonts w:ascii="Helvetica Neue" w:eastAsia="Helvetica Neue" w:hAnsi="Helvetica Neue" w:cs="Helvetica Neue"/>
              </w:rPr>
              <w:t>criteria</w:t>
            </w:r>
            <w:proofErr w:type="gramEnd"/>
            <w:r>
              <w:rPr>
                <w:rFonts w:ascii="Helvetica Neue" w:eastAsia="Helvetica Neue" w:hAnsi="Helvetica Neue" w:cs="Helvetica Neue"/>
              </w:rPr>
              <w:t xml:space="preserve"> below carefully and rate each one from 1 point to 10 points. (1 is like an “E” and 10 is like an “A”)</w:t>
            </w:r>
          </w:p>
          <w:p w14:paraId="631D36F1" w14:textId="77777777" w:rsidR="00CB4834" w:rsidRDefault="00CB4834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515" w:type="dxa"/>
          </w:tcPr>
          <w:p w14:paraId="72D1ABDE" w14:textId="77777777" w:rsidR="00CB4834" w:rsidRDefault="00C03973">
            <w:pPr>
              <w:spacing w:after="0" w:line="240" w:lineRule="auto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Self</w:t>
            </w:r>
          </w:p>
          <w:p w14:paraId="70BB4833" w14:textId="77777777" w:rsidR="00CB4834" w:rsidRDefault="00C03973">
            <w:pPr>
              <w:spacing w:after="0" w:line="240" w:lineRule="auto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Evaluation</w:t>
            </w:r>
          </w:p>
        </w:tc>
        <w:tc>
          <w:tcPr>
            <w:tcW w:w="1380" w:type="dxa"/>
          </w:tcPr>
          <w:p w14:paraId="5BCDC3BD" w14:textId="77777777" w:rsidR="00CB4834" w:rsidRDefault="00C03973">
            <w:pPr>
              <w:spacing w:after="0" w:line="240" w:lineRule="auto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Teacher Evaluation</w:t>
            </w:r>
          </w:p>
        </w:tc>
      </w:tr>
      <w:tr w:rsidR="00CB4834" w14:paraId="57AFC749" w14:textId="77777777">
        <w:trPr>
          <w:trHeight w:val="360"/>
        </w:trPr>
        <w:tc>
          <w:tcPr>
            <w:tcW w:w="7020" w:type="dxa"/>
          </w:tcPr>
          <w:p w14:paraId="101697B1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Project was completed and turned in on time (on google classroom).</w:t>
            </w:r>
          </w:p>
          <w:p w14:paraId="4DC624F6" w14:textId="77777777" w:rsidR="00CB4834" w:rsidRDefault="00CB4834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515" w:type="dxa"/>
          </w:tcPr>
          <w:p w14:paraId="4584CC08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               /10</w:t>
            </w:r>
          </w:p>
        </w:tc>
        <w:tc>
          <w:tcPr>
            <w:tcW w:w="1380" w:type="dxa"/>
          </w:tcPr>
          <w:p w14:paraId="12942082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             /10</w:t>
            </w:r>
          </w:p>
        </w:tc>
      </w:tr>
      <w:tr w:rsidR="00CB4834" w14:paraId="59B6A1E8" w14:textId="77777777">
        <w:trPr>
          <w:trHeight w:val="340"/>
        </w:trPr>
        <w:tc>
          <w:tcPr>
            <w:tcW w:w="7020" w:type="dxa"/>
          </w:tcPr>
          <w:p w14:paraId="0D7D0DDE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Artwork shows good craftsmanship, obvious care and consideration, and was able to produce a final design on </w:t>
            </w:r>
            <w:proofErr w:type="spellStart"/>
            <w:r>
              <w:rPr>
                <w:rFonts w:ascii="Helvetica Neue" w:eastAsia="Helvetica Neue" w:hAnsi="Helvetica Neue" w:cs="Helvetica Neue"/>
              </w:rPr>
              <w:t>photoshop</w:t>
            </w:r>
            <w:proofErr w:type="spellEnd"/>
            <w:r>
              <w:rPr>
                <w:rFonts w:ascii="Helvetica Neue" w:eastAsia="Helvetica Neue" w:hAnsi="Helvetica Neue" w:cs="Helvetica Neue"/>
              </w:rPr>
              <w:t>.</w:t>
            </w:r>
          </w:p>
          <w:p w14:paraId="1189C908" w14:textId="77777777" w:rsidR="00CB4834" w:rsidRDefault="00CB4834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515" w:type="dxa"/>
          </w:tcPr>
          <w:p w14:paraId="6DF1E10A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               /10</w:t>
            </w:r>
          </w:p>
        </w:tc>
        <w:tc>
          <w:tcPr>
            <w:tcW w:w="1380" w:type="dxa"/>
          </w:tcPr>
          <w:p w14:paraId="7353321E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             /10</w:t>
            </w:r>
          </w:p>
        </w:tc>
      </w:tr>
      <w:tr w:rsidR="00CB4834" w14:paraId="799C3A4B" w14:textId="77777777">
        <w:trPr>
          <w:trHeight w:val="500"/>
        </w:trPr>
        <w:tc>
          <w:tcPr>
            <w:tcW w:w="7020" w:type="dxa"/>
          </w:tcPr>
          <w:p w14:paraId="4E6E289B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Artwork is original, unique, personalized, and not just copied clip art.</w:t>
            </w:r>
          </w:p>
          <w:p w14:paraId="7318AEA7" w14:textId="77777777" w:rsidR="00CB4834" w:rsidRDefault="00CB4834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515" w:type="dxa"/>
          </w:tcPr>
          <w:p w14:paraId="14F12F89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               /10</w:t>
            </w:r>
          </w:p>
        </w:tc>
        <w:tc>
          <w:tcPr>
            <w:tcW w:w="1380" w:type="dxa"/>
          </w:tcPr>
          <w:p w14:paraId="03B95FC8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             /10</w:t>
            </w:r>
          </w:p>
        </w:tc>
      </w:tr>
      <w:tr w:rsidR="00CB4834" w14:paraId="65C43AA2" w14:textId="77777777">
        <w:trPr>
          <w:trHeight w:val="440"/>
        </w:trPr>
        <w:tc>
          <w:tcPr>
            <w:tcW w:w="7020" w:type="dxa"/>
          </w:tcPr>
          <w:p w14:paraId="797549C0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Artwork reflects an understanding of a successful logo: appropriate use of imagery, symbols, font, color, size, etc.</w:t>
            </w:r>
          </w:p>
          <w:p w14:paraId="239B4A5B" w14:textId="77777777" w:rsidR="00CB4834" w:rsidRDefault="00CB4834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515" w:type="dxa"/>
          </w:tcPr>
          <w:p w14:paraId="1780456D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               /10</w:t>
            </w:r>
          </w:p>
        </w:tc>
        <w:tc>
          <w:tcPr>
            <w:tcW w:w="1380" w:type="dxa"/>
          </w:tcPr>
          <w:p w14:paraId="2EF41B33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             /10</w:t>
            </w:r>
          </w:p>
        </w:tc>
      </w:tr>
      <w:tr w:rsidR="00CB4834" w14:paraId="7CEF466A" w14:textId="77777777">
        <w:trPr>
          <w:trHeight w:val="340"/>
        </w:trPr>
        <w:tc>
          <w:tcPr>
            <w:tcW w:w="7020" w:type="dxa"/>
          </w:tcPr>
          <w:p w14:paraId="340A4127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Completed the self-evaluation, reflection, and exit slip below.</w:t>
            </w:r>
          </w:p>
          <w:p w14:paraId="08724904" w14:textId="77777777" w:rsidR="00CB4834" w:rsidRDefault="00CB4834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515" w:type="dxa"/>
          </w:tcPr>
          <w:p w14:paraId="2367DBBF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               /10</w:t>
            </w:r>
          </w:p>
        </w:tc>
        <w:tc>
          <w:tcPr>
            <w:tcW w:w="1380" w:type="dxa"/>
          </w:tcPr>
          <w:p w14:paraId="6265F830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             /10</w:t>
            </w:r>
          </w:p>
        </w:tc>
      </w:tr>
      <w:tr w:rsidR="00CB4834" w14:paraId="50011D5B" w14:textId="77777777">
        <w:trPr>
          <w:trHeight w:val="260"/>
        </w:trPr>
        <w:tc>
          <w:tcPr>
            <w:tcW w:w="7020" w:type="dxa"/>
          </w:tcPr>
          <w:p w14:paraId="026D4FD1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Total:</w:t>
            </w:r>
          </w:p>
          <w:p w14:paraId="369BA96B" w14:textId="77777777" w:rsidR="00CB4834" w:rsidRDefault="00CB4834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</w:rPr>
            </w:pPr>
          </w:p>
        </w:tc>
        <w:tc>
          <w:tcPr>
            <w:tcW w:w="1515" w:type="dxa"/>
          </w:tcPr>
          <w:p w14:paraId="0CBF32F6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               /50</w:t>
            </w:r>
          </w:p>
        </w:tc>
        <w:tc>
          <w:tcPr>
            <w:tcW w:w="1380" w:type="dxa"/>
          </w:tcPr>
          <w:p w14:paraId="1E12BD9E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             /50</w:t>
            </w:r>
          </w:p>
        </w:tc>
      </w:tr>
      <w:tr w:rsidR="00CB4834" w14:paraId="43813A83" w14:textId="77777777">
        <w:trPr>
          <w:trHeight w:val="500"/>
        </w:trPr>
        <w:tc>
          <w:tcPr>
            <w:tcW w:w="9915" w:type="dxa"/>
            <w:gridSpan w:val="3"/>
          </w:tcPr>
          <w:p w14:paraId="55D0066C" w14:textId="77777777" w:rsidR="00CB4834" w:rsidRDefault="00C03973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b/>
              </w:rPr>
              <w:t xml:space="preserve">Final Grade: </w:t>
            </w:r>
            <w:r>
              <w:rPr>
                <w:rFonts w:ascii="Helvetica Neue" w:eastAsia="Helvetica Neue" w:hAnsi="Helvetica Neue" w:cs="Helvetica Neue"/>
              </w:rPr>
              <w:t>Your final grade is the combined total of both self-evaluation and teacher-evaluation.</w:t>
            </w:r>
          </w:p>
          <w:p w14:paraId="28933953" w14:textId="77777777" w:rsidR="00CB4834" w:rsidRDefault="00CB4834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</w:rPr>
            </w:pPr>
          </w:p>
          <w:p w14:paraId="330AE1B2" w14:textId="77777777" w:rsidR="00CB4834" w:rsidRDefault="00C03973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__________/ 100</w:t>
            </w:r>
          </w:p>
        </w:tc>
      </w:tr>
    </w:tbl>
    <w:p w14:paraId="4FAE8D0E" w14:textId="77777777" w:rsidR="00CB4834" w:rsidRDefault="00C03973">
      <w:pPr>
        <w:spacing w:after="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>Reflection:</w:t>
      </w:r>
      <w:r>
        <w:rPr>
          <w:rFonts w:ascii="Helvetica Neue" w:eastAsia="Helvetica Neue" w:hAnsi="Helvetica Neue" w:cs="Helvetica Neue"/>
        </w:rPr>
        <w:t xml:space="preserve"> </w:t>
      </w:r>
    </w:p>
    <w:p w14:paraId="76662747" w14:textId="77777777" w:rsidR="00CB4834" w:rsidRDefault="00C03973">
      <w:pPr>
        <w:spacing w:after="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How do images / logos influence your views of the world around you? </w:t>
      </w:r>
    </w:p>
    <w:p w14:paraId="47FDBCCA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6C405DBB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7C58D2A7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76965D75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018C3709" w14:textId="77777777" w:rsidR="00CB4834" w:rsidRDefault="00C03973">
      <w:pPr>
        <w:spacing w:after="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What new ideas did you get that extended or pushed your thinking in new directions?</w:t>
      </w:r>
    </w:p>
    <w:p w14:paraId="7B280C8A" w14:textId="77777777" w:rsidR="00CB4834" w:rsidRDefault="00CB4834">
      <w:pPr>
        <w:spacing w:after="0"/>
        <w:rPr>
          <w:rFonts w:ascii="Helvetica Neue" w:eastAsia="Helvetica Neue" w:hAnsi="Helvetica Neue" w:cs="Helvetica Neue"/>
        </w:rPr>
      </w:pPr>
    </w:p>
    <w:p w14:paraId="4A75F3C8" w14:textId="77777777" w:rsidR="00CB4834" w:rsidRDefault="00CB4834">
      <w:pPr>
        <w:spacing w:after="0"/>
        <w:rPr>
          <w:rFonts w:ascii="Helvetica Neue" w:eastAsia="Helvetica Neue" w:hAnsi="Helvetica Neue" w:cs="Helvetica Neue"/>
        </w:rPr>
      </w:pPr>
    </w:p>
    <w:p w14:paraId="2A162962" w14:textId="77777777" w:rsidR="00CB4834" w:rsidRDefault="00CB4834">
      <w:pPr>
        <w:spacing w:after="0"/>
        <w:rPr>
          <w:rFonts w:ascii="Helvetica Neue" w:eastAsia="Helvetica Neue" w:hAnsi="Helvetica Neue" w:cs="Helvetica Neue"/>
        </w:rPr>
      </w:pPr>
    </w:p>
    <w:p w14:paraId="2F3E5365" w14:textId="77777777" w:rsidR="00CB4834" w:rsidRDefault="00C03973">
      <w:pPr>
        <w:spacing w:after="0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Exit Slip:</w:t>
      </w:r>
    </w:p>
    <w:p w14:paraId="0512056A" w14:textId="77777777" w:rsidR="00CB4834" w:rsidRDefault="00C03973">
      <w:pPr>
        <w:spacing w:after="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How does knowing / using visual art vocabularies help us understand / interpret works of art?</w:t>
      </w:r>
    </w:p>
    <w:p w14:paraId="1F665E12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3533929C" w14:textId="77777777" w:rsidR="00CB4834" w:rsidRDefault="00CB4834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168C3BBF" w14:textId="77777777" w:rsidR="00CB4834" w:rsidRDefault="00CB4834">
      <w:pPr>
        <w:rPr>
          <w:rFonts w:ascii="Helvetica Neue" w:eastAsia="Helvetica Neue" w:hAnsi="Helvetica Neue" w:cs="Helvetica Neue"/>
        </w:rPr>
      </w:pPr>
    </w:p>
    <w:p w14:paraId="1CDCD665" w14:textId="77777777" w:rsidR="00CB4834" w:rsidRDefault="00C03973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Which logos, in your opinion, had the most successful use of:</w:t>
      </w:r>
    </w:p>
    <w:p w14:paraId="5F19A985" w14:textId="77777777" w:rsidR="00CB4834" w:rsidRDefault="00C03973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Color:</w:t>
      </w:r>
    </w:p>
    <w:p w14:paraId="7689426F" w14:textId="77777777" w:rsidR="00CB4834" w:rsidRDefault="00C03973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Font:</w:t>
      </w:r>
    </w:p>
    <w:p w14:paraId="0AC6847A" w14:textId="77777777" w:rsidR="00CB4834" w:rsidRDefault="00C03973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Shape / Form: </w:t>
      </w:r>
    </w:p>
    <w:p w14:paraId="7CD50260" w14:textId="77777777" w:rsidR="00CB4834" w:rsidRDefault="00C03973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Sizing:</w:t>
      </w:r>
    </w:p>
    <w:p w14:paraId="12C916B6" w14:textId="77777777" w:rsidR="00C03973" w:rsidRDefault="00C03973">
      <w:pPr>
        <w:rPr>
          <w:rFonts w:ascii="Helvetica Neue" w:eastAsia="Helvetica Neue" w:hAnsi="Helvetica Neue" w:cs="Helvetica Neue"/>
        </w:rPr>
      </w:pPr>
    </w:p>
    <w:p w14:paraId="47790514" w14:textId="77777777" w:rsidR="00CB4834" w:rsidRDefault="00C03973">
      <w:pPr>
        <w:rPr>
          <w:rFonts w:ascii="Helvetica Neue" w:eastAsia="Helvetica Neue" w:hAnsi="Helvetica Neue" w:cs="Helvetica Neue"/>
          <w:b/>
          <w:sz w:val="36"/>
          <w:szCs w:val="36"/>
        </w:rPr>
      </w:pPr>
      <w:r>
        <w:rPr>
          <w:rFonts w:ascii="Helvetica Neue" w:eastAsia="Helvetica Neue" w:hAnsi="Helvetica Neue" w:cs="Helvetica Neue"/>
          <w:b/>
          <w:sz w:val="36"/>
          <w:szCs w:val="36"/>
        </w:rPr>
        <w:lastRenderedPageBreak/>
        <w:t>PHOTOSHOP BASICS</w:t>
      </w:r>
    </w:p>
    <w:p w14:paraId="08C4BC9E" w14:textId="77777777" w:rsidR="00CB4834" w:rsidRDefault="00C03973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  <w:noProof/>
        </w:rPr>
        <w:drawing>
          <wp:inline distT="114300" distB="114300" distL="114300" distR="114300" wp14:anchorId="2763D7E2" wp14:editId="3C5DD1E4">
            <wp:extent cx="6091238" cy="4287294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1238" cy="4287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849F89" w14:textId="77777777" w:rsidR="00CB4834" w:rsidRDefault="00C03973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  <w:noProof/>
        </w:rPr>
        <w:lastRenderedPageBreak/>
        <w:drawing>
          <wp:inline distT="114300" distB="114300" distL="114300" distR="114300" wp14:anchorId="7649FB08" wp14:editId="0F304EA1">
            <wp:extent cx="6015038" cy="3467232"/>
            <wp:effectExtent l="0" t="0" r="0" b="0"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5038" cy="34672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b/>
          <w:noProof/>
        </w:rPr>
        <w:drawing>
          <wp:inline distT="114300" distB="114300" distL="114300" distR="114300" wp14:anchorId="4B453F8B" wp14:editId="3AA39528">
            <wp:extent cx="5943600" cy="3441700"/>
            <wp:effectExtent l="0" t="0" r="0" b="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b/>
          <w:noProof/>
        </w:rPr>
        <w:lastRenderedPageBreak/>
        <w:drawing>
          <wp:inline distT="114300" distB="114300" distL="114300" distR="114300" wp14:anchorId="309DFB52" wp14:editId="37BF3FD2">
            <wp:extent cx="5943600" cy="34798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b/>
          <w:noProof/>
        </w:rPr>
        <w:lastRenderedPageBreak/>
        <w:drawing>
          <wp:inline distT="114300" distB="114300" distL="114300" distR="114300" wp14:anchorId="3F003C9F" wp14:editId="072277BB">
            <wp:extent cx="5943600" cy="6731000"/>
            <wp:effectExtent l="0" t="0" r="0" b="0"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b/>
          <w:noProof/>
        </w:rPr>
        <w:lastRenderedPageBreak/>
        <w:drawing>
          <wp:inline distT="114300" distB="114300" distL="114300" distR="114300" wp14:anchorId="5057FDDA" wp14:editId="5AB26185">
            <wp:extent cx="5486400" cy="5324475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b/>
          <w:noProof/>
        </w:rPr>
        <w:lastRenderedPageBreak/>
        <w:drawing>
          <wp:inline distT="114300" distB="114300" distL="114300" distR="114300" wp14:anchorId="0854168B" wp14:editId="1CF18334">
            <wp:extent cx="5943600" cy="334010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B483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3667F"/>
    <w:multiLevelType w:val="multilevel"/>
    <w:tmpl w:val="EB1AD5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29997F99"/>
    <w:multiLevelType w:val="multilevel"/>
    <w:tmpl w:val="EC3A0F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316528FE"/>
    <w:multiLevelType w:val="multilevel"/>
    <w:tmpl w:val="C178A2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352749B5"/>
    <w:multiLevelType w:val="multilevel"/>
    <w:tmpl w:val="D158CB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4C6633D2"/>
    <w:multiLevelType w:val="multilevel"/>
    <w:tmpl w:val="723E2F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563F040E"/>
    <w:multiLevelType w:val="multilevel"/>
    <w:tmpl w:val="9140C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>
    <w:nsid w:val="72E4751E"/>
    <w:multiLevelType w:val="multilevel"/>
    <w:tmpl w:val="86D64E1E"/>
    <w:lvl w:ilvl="0">
      <w:start w:val="7"/>
      <w:numFmt w:val="bullet"/>
      <w:lvlText w:val="-"/>
      <w:lvlJc w:val="left"/>
      <w:pPr>
        <w:ind w:left="720" w:hanging="360"/>
      </w:pPr>
      <w:rPr>
        <w:rFonts w:ascii="Helvetica Neue" w:eastAsia="Helvetica Neue" w:hAnsi="Helvetica Neue" w:cs="Helvetica Neu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834"/>
    <w:rsid w:val="00077687"/>
    <w:rsid w:val="000828DE"/>
    <w:rsid w:val="00C03973"/>
    <w:rsid w:val="00CB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49E98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zOPA0NaeTBk" TargetMode="External"/><Relationship Id="rId12" Type="http://schemas.openxmlformats.org/officeDocument/2006/relationships/image" Target="media/image1.jpg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image" Target="media/image4.jpg"/><Relationship Id="rId16" Type="http://schemas.openxmlformats.org/officeDocument/2006/relationships/image" Target="media/image5.jp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fontTable" Target="fontTable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6" Type="http://schemas.openxmlformats.org/officeDocument/2006/relationships/image" Target="media/image2.png"/><Relationship Id="rId7" Type="http://schemas.openxmlformats.org/officeDocument/2006/relationships/hyperlink" Target="https://docs.google.com/presentation/d/1MfyFGOyP_Gu_HrF9ylpE-Kn-aqz5ueYP94cYDKbTLBk/edit" TargetMode="External"/><Relationship Id="rId8" Type="http://schemas.openxmlformats.org/officeDocument/2006/relationships/hyperlink" Target="https://docs.google.com/presentation/d/1MfyFGOyP_Gu_HrF9ylpE-Kn-aqz5ueYP94cYDKbTLBk/edit" TargetMode="External"/><Relationship Id="rId9" Type="http://schemas.openxmlformats.org/officeDocument/2006/relationships/hyperlink" Target="http://www.behance.com" TargetMode="External"/><Relationship Id="rId10" Type="http://schemas.openxmlformats.org/officeDocument/2006/relationships/hyperlink" Target="https://www.pentagra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1057</Words>
  <Characters>6029</Characters>
  <Application>Microsoft Macintosh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Katelyn Brown</cp:lastModifiedBy>
  <cp:revision>3</cp:revision>
  <dcterms:created xsi:type="dcterms:W3CDTF">2020-01-26T17:06:00Z</dcterms:created>
  <dcterms:modified xsi:type="dcterms:W3CDTF">2020-01-26T21:02:00Z</dcterms:modified>
</cp:coreProperties>
</file>